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A3228" w:rsidP="00EA3228">
      <w:pPr>
        <w:jc w:val="center"/>
        <w:rPr>
          <w:b/>
        </w:rPr>
      </w:pPr>
    </w:p>
    <w:p w:rsidR="00EA3228" w:rsidP="00EA3228">
      <w:pPr>
        <w:jc w:val="center"/>
        <w:rPr>
          <w:b/>
        </w:rPr>
      </w:pPr>
    </w:p>
    <w:p w:rsidR="00EA3228" w:rsidP="00EA3228">
      <w:pPr>
        <w:jc w:val="center"/>
        <w:rPr>
          <w:b/>
        </w:rPr>
      </w:pPr>
    </w:p>
    <w:p w:rsidR="00591ACD" w:rsidP="00EA3228">
      <w:pPr>
        <w:jc w:val="center"/>
        <w:rPr>
          <w:b/>
        </w:rPr>
      </w:pPr>
      <w:r w:rsidRPr="00101C70">
        <w:rPr>
          <w:b/>
        </w:rPr>
        <w:t>Analysis of Beast of No Nation and Johnny Mad Dog Movies</w:t>
      </w:r>
    </w:p>
    <w:p w:rsidR="00EA3228" w:rsidP="00EA3228">
      <w:pPr>
        <w:jc w:val="center"/>
        <w:rPr>
          <w:b/>
        </w:rPr>
      </w:pPr>
    </w:p>
    <w:p w:rsidR="00EA3228" w:rsidP="00EA3228">
      <w:pPr>
        <w:jc w:val="center"/>
        <w:rPr>
          <w:b/>
        </w:rPr>
      </w:pPr>
    </w:p>
    <w:p w:rsidR="00EA3228" w:rsidP="00EA3228">
      <w:pPr>
        <w:jc w:val="center"/>
        <w:rPr>
          <w:b/>
        </w:rPr>
      </w:pPr>
    </w:p>
    <w:p w:rsidR="00EA3228" w:rsidP="00EA3228">
      <w:pPr>
        <w:jc w:val="center"/>
        <w:rPr>
          <w:b/>
        </w:rPr>
      </w:pPr>
    </w:p>
    <w:p w:rsidR="00EA3228" w:rsidP="00EA3228">
      <w:pPr>
        <w:jc w:val="center"/>
        <w:rPr>
          <w:b/>
        </w:rPr>
      </w:pPr>
    </w:p>
    <w:p w:rsidR="00EA3228" w:rsidRPr="00101C70" w:rsidP="00EA3228">
      <w:pPr>
        <w:jc w:val="center"/>
        <w:rPr>
          <w:b/>
        </w:rPr>
      </w:pPr>
    </w:p>
    <w:p w:rsidR="00A07877" w:rsidP="00EA3228">
      <w:pPr>
        <w:jc w:val="center"/>
      </w:pPr>
      <w:r>
        <w:t>Name</w:t>
      </w:r>
    </w:p>
    <w:p w:rsidR="00A07877" w:rsidP="00EA3228">
      <w:pPr>
        <w:jc w:val="center"/>
      </w:pPr>
      <w:r>
        <w:t>Institution of Affiliation</w:t>
      </w:r>
    </w:p>
    <w:p w:rsidR="00A07877" w:rsidP="00EA3228">
      <w:pPr>
        <w:jc w:val="center"/>
      </w:pPr>
      <w:r>
        <w:t>Professor</w:t>
      </w:r>
    </w:p>
    <w:p w:rsidR="00A07877" w:rsidP="00EA3228">
      <w:pPr>
        <w:jc w:val="center"/>
      </w:pPr>
      <w:r>
        <w:t>Date</w:t>
      </w:r>
    </w:p>
    <w:p w:rsidR="00EA3228" w:rsidP="00A07877">
      <w:pPr>
        <w:rPr>
          <w:b/>
        </w:rPr>
      </w:pPr>
    </w:p>
    <w:p w:rsidR="00EA3228" w:rsidP="00A07877">
      <w:pPr>
        <w:rPr>
          <w:b/>
        </w:rPr>
      </w:pPr>
    </w:p>
    <w:p w:rsidR="00EA3228" w:rsidP="00A07877">
      <w:pPr>
        <w:rPr>
          <w:b/>
        </w:rPr>
      </w:pPr>
    </w:p>
    <w:p w:rsidR="00EA3228" w:rsidP="00A07877">
      <w:pPr>
        <w:rPr>
          <w:b/>
        </w:rPr>
      </w:pPr>
    </w:p>
    <w:p w:rsidR="00EA3228" w:rsidP="00A07877">
      <w:pPr>
        <w:rPr>
          <w:b/>
        </w:rPr>
      </w:pPr>
    </w:p>
    <w:p w:rsidR="00EA3228" w:rsidP="00A07877">
      <w:pPr>
        <w:rPr>
          <w:b/>
        </w:rPr>
      </w:pPr>
    </w:p>
    <w:p w:rsidR="00EA3228" w:rsidP="00A07877">
      <w:pPr>
        <w:rPr>
          <w:b/>
        </w:rPr>
      </w:pPr>
    </w:p>
    <w:p w:rsidR="00EA3228" w:rsidP="00A07877">
      <w:pPr>
        <w:rPr>
          <w:b/>
        </w:rPr>
      </w:pPr>
    </w:p>
    <w:p w:rsidR="00EA3228" w:rsidP="00A07877">
      <w:pPr>
        <w:rPr>
          <w:b/>
        </w:rPr>
      </w:pPr>
    </w:p>
    <w:p w:rsidR="00A07877" w:rsidRPr="00101C70" w:rsidP="00EA3228">
      <w:pPr>
        <w:jc w:val="center"/>
        <w:rPr>
          <w:b/>
        </w:rPr>
      </w:pPr>
      <w:r w:rsidRPr="00101C70">
        <w:rPr>
          <w:b/>
        </w:rPr>
        <w:t>Analysis of Beast</w:t>
      </w:r>
      <w:r w:rsidRPr="00101C70" w:rsidR="00C32F9C">
        <w:rPr>
          <w:b/>
        </w:rPr>
        <w:t>s</w:t>
      </w:r>
      <w:r w:rsidRPr="00101C70">
        <w:rPr>
          <w:b/>
        </w:rPr>
        <w:t xml:space="preserve"> of No Nation and Johnny Mad Dog Movies</w:t>
      </w:r>
    </w:p>
    <w:p w:rsidR="00C32F9C" w:rsidP="00EA3228">
      <w:pPr>
        <w:ind w:firstLine="720"/>
      </w:pPr>
      <w:r>
        <w:t>The two movies Beasts of no nation and Johnny mad dog are examples of movies that acted in the African continent. The environment in which they have been acted depicts war and lack of social calmness and civilization in dispute resolution</w:t>
      </w:r>
      <w:r w:rsidR="007959F3">
        <w:t xml:space="preserve"> (</w:t>
      </w:r>
      <w:r w:rsidR="007959F3">
        <w:t>Sändig</w:t>
      </w:r>
      <w:r w:rsidR="007959F3">
        <w:t xml:space="preserve">, </w:t>
      </w:r>
      <w:r w:rsidRPr="009A3B7A" w:rsidR="007959F3">
        <w:t>2019)</w:t>
      </w:r>
      <w:r>
        <w:t xml:space="preserve">. In both movies, the leaders who are militia in nature are using small boys in committing their crimes and atrocities to the people who come their way. The movies show what happens to a nation that is in civil wars and how the children get misused in the name of defending the militia leaders who enjoy every moment of such activities. This analysis seeks to show the depiction concepts </w:t>
      </w:r>
      <w:r w:rsidRPr="00C32F9C">
        <w:t>from learning, subcultural, and labeling theories of crime</w:t>
      </w:r>
      <w:r>
        <w:t>.</w:t>
      </w:r>
    </w:p>
    <w:p w:rsidR="00C32F9C" w:rsidRPr="0003323E" w:rsidP="00EA3228">
      <w:pPr>
        <w:jc w:val="center"/>
        <w:rPr>
          <w:b/>
        </w:rPr>
      </w:pPr>
      <w:r w:rsidRPr="0003323E">
        <w:rPr>
          <w:b/>
        </w:rPr>
        <w:t>Learning Concept</w:t>
      </w:r>
    </w:p>
    <w:p w:rsidR="00C32F9C" w:rsidP="00EA3228">
      <w:pPr>
        <w:ind w:firstLine="720"/>
      </w:pPr>
      <w:r>
        <w:t xml:space="preserve">Learning is a process and not a product. It is through learning that one changes beliefs, knowledge, attitude, and even behaviors. Getting new concepts makes one change their mindset and even start practicing other </w:t>
      </w:r>
      <w:r w:rsidR="00461D09">
        <w:t>things. In the two movies, learning has been depicted as a major concept throughout. In the movie, Beasts of No Nation, the leader of the militia group takes small boys who he then orders to be trained to become soldiers</w:t>
      </w:r>
      <w:r w:rsidR="007959F3">
        <w:t xml:space="preserve"> (</w:t>
      </w:r>
      <w:r w:rsidR="007959F3">
        <w:t>Dongala</w:t>
      </w:r>
      <w:r w:rsidR="007959F3">
        <w:t xml:space="preserve">, </w:t>
      </w:r>
      <w:r w:rsidRPr="000121AD" w:rsidR="007959F3">
        <w:t>2007)</w:t>
      </w:r>
      <w:r w:rsidR="00461D09">
        <w:t xml:space="preserve">. They have to learn how not to fear and even how to shoot. The final stage for the leader to be convinced that the boys have learned to become soldiers is by killing a person. It is not just any form of killing but by chopping a victim's head. </w:t>
      </w:r>
      <w:r w:rsidR="00461D09">
        <w:t>Agu</w:t>
      </w:r>
      <w:r w:rsidR="00461D09">
        <w:t>, who is taken by the commandant, has to be a child soldier, and this has to be proved through killing someone</w:t>
      </w:r>
      <w:r w:rsidR="007959F3">
        <w:t xml:space="preserve"> (</w:t>
      </w:r>
      <w:r w:rsidR="007959F3">
        <w:t>Iweala</w:t>
      </w:r>
      <w:r w:rsidR="007959F3">
        <w:t xml:space="preserve">, </w:t>
      </w:r>
      <w:r w:rsidRPr="009A3B7A" w:rsidR="007959F3">
        <w:t>2015)</w:t>
      </w:r>
      <w:r w:rsidR="00461D09">
        <w:t xml:space="preserve">. </w:t>
      </w:r>
      <w:r w:rsidR="00461D09">
        <w:t>Agu</w:t>
      </w:r>
      <w:r w:rsidR="00461D09">
        <w:t xml:space="preserve"> is frightened by the idea of killing at the initial stages because, in his life, he has not learned much from his family, whom they get separated by the civil war. The same happens to the characters in the movie, Johnny the Mad Dog. The child soldiers have been taught killing is something that makes one happy and not the other way round</w:t>
      </w:r>
      <w:r w:rsidR="007959F3">
        <w:t xml:space="preserve"> </w:t>
      </w:r>
      <w:r w:rsidR="007959F3">
        <w:t>(</w:t>
      </w:r>
      <w:r w:rsidR="007959F3">
        <w:t>Dongala</w:t>
      </w:r>
      <w:r w:rsidR="007959F3">
        <w:t xml:space="preserve">, </w:t>
      </w:r>
      <w:r w:rsidRPr="000121AD" w:rsidR="007959F3">
        <w:t>2007)</w:t>
      </w:r>
      <w:r w:rsidR="00461D09">
        <w:t xml:space="preserve">. </w:t>
      </w:r>
      <w:r w:rsidR="00101C70">
        <w:t xml:space="preserve">Johnny the Mad Dog, is the main character </w:t>
      </w:r>
      <w:r w:rsidR="00101C70">
        <w:t xml:space="preserve">who is a teenager and follows the instructions of his commander Never Die. The boys have to even take drugs like cocaine to forget about their past and learn the new way of life that is being a soldier. They learn that a soldier’s work is to cause mayhem to those who are not soldiers and to kill ruthlessness so that they can be respected by the civilians. </w:t>
      </w:r>
    </w:p>
    <w:p w:rsidR="0003323E" w:rsidRPr="00EA3228" w:rsidP="00EA3228">
      <w:pPr>
        <w:jc w:val="center"/>
        <w:rPr>
          <w:b/>
        </w:rPr>
      </w:pPr>
      <w:r w:rsidRPr="00EA3228">
        <w:rPr>
          <w:b/>
        </w:rPr>
        <w:t>The Concept of Subcultural Depiction</w:t>
      </w:r>
    </w:p>
    <w:p w:rsidR="0003323E" w:rsidP="00EA3228">
      <w:pPr>
        <w:ind w:firstLine="720"/>
      </w:pPr>
      <w:r>
        <w:t xml:space="preserve">A person's behavior and socialization are normally defined and shaped by the society they come from and their place of origin. They may learn and acquire other norms, but their culture remains. The two movies are set in African origin, and hence we expect that they have an African culture.  The movies, however, shows the subcultural concept of civil wars that have erupted in those two societies and portrays what is not expected. In the movie Beasts of No Nation, for example, the start is well and shows how responsible and peaceful the people in the village where </w:t>
      </w:r>
      <w:r>
        <w:t>Agu</w:t>
      </w:r>
      <w:r>
        <w:t xml:space="preserve"> comes from and how they are going on with their day to day lives</w:t>
      </w:r>
      <w:r w:rsidR="007959F3">
        <w:t xml:space="preserve"> (</w:t>
      </w:r>
      <w:r w:rsidR="007959F3">
        <w:t>Sändig</w:t>
      </w:r>
      <w:r w:rsidR="007959F3">
        <w:t xml:space="preserve">, </w:t>
      </w:r>
      <w:r w:rsidRPr="009A3B7A" w:rsidR="007959F3">
        <w:t>2019)</w:t>
      </w:r>
      <w:r>
        <w:t xml:space="preserve">. Everybody has their duties in the household, and hence this makes them live in harmony with each other. However, this change after the eruption of the civil war since lawlessness becomes the order of the day. The commandant takes and recruits children to be his soldiers to fight along with him against the government. </w:t>
      </w:r>
      <w:r w:rsidR="00233E41">
        <w:t xml:space="preserve">It is the same way that is portrayed in the movie Johnny the Mad Dog, although here the movie starts when the child soldiers are causing mayhem already on the civilians. However, as the movie continues, </w:t>
      </w:r>
      <w:r w:rsidR="00233E41">
        <w:t>Laokole</w:t>
      </w:r>
      <w:r w:rsidR="00233E41">
        <w:t xml:space="preserve"> shows there was some form of cultural order before the war began</w:t>
      </w:r>
      <w:r w:rsidR="001F4B3E">
        <w:t xml:space="preserve"> (</w:t>
      </w:r>
      <w:r w:rsidR="001F4B3E">
        <w:t>Dongala</w:t>
      </w:r>
      <w:r w:rsidR="001F4B3E">
        <w:t xml:space="preserve">, </w:t>
      </w:r>
      <w:r w:rsidRPr="000121AD" w:rsidR="001F4B3E">
        <w:t>2007)</w:t>
      </w:r>
      <w:r w:rsidR="00233E41">
        <w:t>. In addition, she takes the injured people to the hospital to save his life, unlike the child soldiers who have less regard life and keep on killing others in the villages they come across. 
</w:t>
      </w:r>
    </w:p>
    <w:p w:rsidR="00233E41" w:rsidRPr="00A40527" w:rsidP="00A40527">
      <w:pPr>
        <w:jc w:val="center"/>
        <w:rPr>
          <w:b/>
        </w:rPr>
      </w:pPr>
      <w:r w:rsidRPr="00A40527">
        <w:rPr>
          <w:b/>
        </w:rPr>
        <w:t>Labeling Theories of Crime</w:t>
      </w:r>
    </w:p>
    <w:p w:rsidR="00233E41" w:rsidP="00A40527">
      <w:pPr>
        <w:ind w:firstLine="720"/>
      </w:pPr>
      <w:r>
        <w:t>Labeling theory refers to where the behavior is not deviance on its own but depends on the reaction by others. This means that it is the reaction that makes the behavior become deviance or not in that particular society or culture. Through labeling theory, one is able to understand why some behavior is regarded to be deviance negatively in one culture or group and positive in another group</w:t>
      </w:r>
      <w:r w:rsidR="001F4B3E">
        <w:t xml:space="preserve"> (</w:t>
      </w:r>
      <w:r w:rsidR="001F4B3E">
        <w:t>Bernburg</w:t>
      </w:r>
      <w:r w:rsidR="001F4B3E">
        <w:t xml:space="preserve">, </w:t>
      </w:r>
      <w:r w:rsidRPr="009A3B7A" w:rsidR="001F4B3E">
        <w:t>2019)</w:t>
      </w:r>
      <w:r>
        <w:t xml:space="preserve">. </w:t>
      </w:r>
      <w:r w:rsidR="00A40527">
        <w:t>In the African culture and even human world, social order and peace is something that is very well respected. Everybody is taught to respect others and observe social norms for a particular society. In the two movies, secondary deviance is well depicted. In the movie, Beasts of No Nation, the child soldiers keep causing mayhem and chaos against the civilians wherever they come across</w:t>
      </w:r>
      <w:r w:rsidR="001F4B3E">
        <w:t xml:space="preserve"> (</w:t>
      </w:r>
      <w:r w:rsidR="001F4B3E">
        <w:t>Iweala</w:t>
      </w:r>
      <w:r w:rsidR="001F4B3E">
        <w:t xml:space="preserve">, </w:t>
      </w:r>
      <w:r w:rsidRPr="009A3B7A" w:rsidR="001F4B3E">
        <w:t>2015)</w:t>
      </w:r>
      <w:r w:rsidR="00A40527">
        <w:t xml:space="preserve">. This is against the African social norms and hence amounts to secondary deviance since it is a repeated activity. The commandant and </w:t>
      </w:r>
      <w:r w:rsidR="00A40527">
        <w:t>Agu</w:t>
      </w:r>
      <w:r w:rsidR="00A40527">
        <w:t xml:space="preserve"> are the leaders who cause suffering and atrocities to the villagers making all people dislike and disapprove of their activities. No one wants to be associated with </w:t>
      </w:r>
      <w:r w:rsidR="00A40527">
        <w:t>Agu</w:t>
      </w:r>
      <w:r w:rsidR="00A40527">
        <w:t xml:space="preserve"> because of what he had become a killer. The other people who are not part of the militia group have a strong negative reaction towards the militia group led by the commandant, and this makes the militia categorized as secondary deviance. In the movie, Johnny the Mad Dog, Johnny leads child soldiers in killing and even raping people in the villages they raid, and this too is disapproved by the people suffering under them</w:t>
      </w:r>
      <w:r w:rsidR="001F4B3E">
        <w:t xml:space="preserve"> (</w:t>
      </w:r>
      <w:r w:rsidR="001F4B3E">
        <w:t>Dongala</w:t>
      </w:r>
      <w:r w:rsidR="001F4B3E">
        <w:t xml:space="preserve">, </w:t>
      </w:r>
      <w:r w:rsidRPr="000121AD" w:rsidR="001F4B3E">
        <w:t>2007)</w:t>
      </w:r>
      <w:r w:rsidR="00A40527">
        <w:t xml:space="preserve">. They are also labeled as secondary deviance since there </w:t>
      </w:r>
      <w:r w:rsidR="003D39B8">
        <w:t>are</w:t>
      </w:r>
      <w:r w:rsidR="00A40527">
        <w:t xml:space="preserve"> repeated crimes in every village they visit. </w:t>
      </w:r>
      <w:r w:rsidR="003D39B8">
        <w:t>Never Die is depicted as an enemy of the people and is not welcomed anywhere, and this is why he has to use the child soldiers in committing crimes and to stay in control. There is no society that views rape, killing, and any other atrocities in civil war as acceptable norms. 
</w:t>
      </w:r>
    </w:p>
    <w:p w:rsidR="003D39B8" w:rsidP="00A40527">
      <w:pPr>
        <w:ind w:firstLine="720"/>
      </w:pPr>
      <w:r>
        <w:t xml:space="preserve">In the movies, the characters use techniques of neutralization to justify their actions towards society and against the social norms. </w:t>
      </w:r>
      <w:r w:rsidR="006E79D3">
        <w:t xml:space="preserve">The commandant in the movie Beasts of No </w:t>
      </w:r>
      <w:r w:rsidR="006E79D3">
        <w:t xml:space="preserve">Nation, for example, uses the technique of denial of responsibility to justify why he did what he did. He wants us to believe that he is fighting for the freedom of his country, and that is why he has formed the militia. There are no adult soldiers left, and he is only left with the option of recruiting children into his army. </w:t>
      </w:r>
      <w:r w:rsidR="006E79D3">
        <w:t>Agu</w:t>
      </w:r>
      <w:r w:rsidR="006E79D3">
        <w:t xml:space="preserve"> in the Beasts of No Nation kills and mains people and use denial responsibility technique to depict that he is a victim of circumstances where he is forcefully recruited by the commandant into his army and has to follow the orders issued</w:t>
      </w:r>
      <w:r w:rsidR="001F4B3E">
        <w:t xml:space="preserve"> (</w:t>
      </w:r>
      <w:r w:rsidRPr="009A3B7A" w:rsidR="001F4B3E">
        <w:t>B</w:t>
      </w:r>
      <w:r w:rsidR="001F4B3E">
        <w:t>oonstoppel</w:t>
      </w:r>
      <w:r w:rsidR="001F4B3E">
        <w:t xml:space="preserve"> &amp; Thompson, </w:t>
      </w:r>
      <w:r w:rsidRPr="009A3B7A" w:rsidR="001F4B3E">
        <w:t>2017)</w:t>
      </w:r>
      <w:r w:rsidR="006E79D3">
        <w:t xml:space="preserve">. The same thing happens to Johnny the Mad Dog, who feels that he is a victim of circumstances and has to follow orders of his boss, Never Die in the movie Johnny </w:t>
      </w:r>
      <w:r w:rsidR="006E79D3">
        <w:t>The</w:t>
      </w:r>
      <w:r w:rsidR="006E79D3">
        <w:t xml:space="preserve"> Mad Dog. The technique of blaming the victim is used by Johnny in the movie, Johnny </w:t>
      </w:r>
      <w:r w:rsidR="006E79D3">
        <w:t>The</w:t>
      </w:r>
      <w:r w:rsidR="006E79D3">
        <w:t xml:space="preserve"> Mad Dog to justify why his victims suffered in his own hands and that of his soldiers. He blames those who die for not following instructions and even disobeying him. They have to pay for being disobedient and not joining his course of fighting for his country</w:t>
      </w:r>
      <w:r w:rsidR="001F4B3E">
        <w:t xml:space="preserve"> (</w:t>
      </w:r>
      <w:r w:rsidR="001F4B3E">
        <w:t>Bernburg</w:t>
      </w:r>
      <w:r w:rsidR="001F4B3E">
        <w:t xml:space="preserve">, </w:t>
      </w:r>
      <w:r w:rsidRPr="009A3B7A" w:rsidR="001F4B3E">
        <w:t>2019)</w:t>
      </w:r>
      <w:r w:rsidR="006E79D3">
        <w:t xml:space="preserve">. </w:t>
      </w:r>
      <w:r w:rsidR="000121AD">
        <w:t>Agu</w:t>
      </w:r>
      <w:r w:rsidR="000121AD">
        <w:t xml:space="preserve">, in the movie, Beast of No Nation, also uses the technique of blaming the victim as part of justifying the mayhem their victims find themselves in. The victims who do not want to join or respect the militia have to die, and this is squarely their fault and not of </w:t>
      </w:r>
      <w:r w:rsidR="000121AD">
        <w:t>Agu</w:t>
      </w:r>
      <w:r w:rsidR="000121AD">
        <w:t xml:space="preserve"> and his bandit of soldiers. The technique of appealing to a higher loyalty is also depicted in the two movies as part of justifying the characters’ actions. For example, </w:t>
      </w:r>
      <w:r w:rsidR="000121AD">
        <w:t>Agu</w:t>
      </w:r>
      <w:r w:rsidR="000121AD">
        <w:t xml:space="preserve">, in the movie, the Beasts of No Nation is loyal to Commandant and has to follow what he says. He kills his own villagers since he was asked by his higher loyalty to do so. The higher principles, therefore, are used to justify their actions. Johnny The Mad Dog follows </w:t>
      </w:r>
      <w:r w:rsidR="000121AD">
        <w:t>instructions</w:t>
      </w:r>
      <w:r w:rsidR="000121AD">
        <w:t xml:space="preserve"> and orders from Never Die, who is his boss. He has to commit crimes of whatever magnitude as long as he is doing it for his higher boss. 
</w:t>
      </w:r>
    </w:p>
    <w:p w:rsidR="001F4B3E" w:rsidP="000121AD"/>
    <w:p w:rsidR="000121AD" w:rsidRPr="001F4B3E" w:rsidP="001F4B3E">
      <w:pPr>
        <w:jc w:val="center"/>
        <w:rPr>
          <w:b/>
        </w:rPr>
      </w:pPr>
      <w:r w:rsidRPr="001F4B3E">
        <w:rPr>
          <w:b/>
        </w:rPr>
        <w:t>References</w:t>
      </w:r>
    </w:p>
    <w:p w:rsidR="001F4B3E" w:rsidP="001F4B3E">
      <w:pPr>
        <w:ind w:left="720" w:hanging="720"/>
      </w:pPr>
      <w:r w:rsidRPr="009A3B7A">
        <w:t>Bernburg</w:t>
      </w:r>
      <w:r w:rsidRPr="009A3B7A">
        <w:t xml:space="preserve">, J. G. (2019). </w:t>
      </w:r>
      <w:r w:rsidRPr="009A3B7A">
        <w:t>Labeling theory.</w:t>
      </w:r>
      <w:r w:rsidRPr="009A3B7A">
        <w:t xml:space="preserve"> </w:t>
      </w:r>
      <w:r w:rsidRPr="009A3B7A">
        <w:t>In </w:t>
      </w:r>
      <w:r w:rsidRPr="009A3B7A">
        <w:rPr>
          <w:i/>
          <w:iCs/>
        </w:rPr>
        <w:t>Handbook on crime and deviance</w:t>
      </w:r>
      <w:r w:rsidRPr="009A3B7A">
        <w:t> (pp. 179-196).</w:t>
      </w:r>
      <w:r w:rsidRPr="009A3B7A">
        <w:t xml:space="preserve"> </w:t>
      </w:r>
      <w:r w:rsidRPr="009A3B7A">
        <w:t>Springer, Cham.</w:t>
      </w:r>
    </w:p>
    <w:p w:rsidR="001F4B3E" w:rsidP="001F4B3E">
      <w:pPr>
        <w:ind w:left="720" w:hanging="720"/>
      </w:pPr>
      <w:r w:rsidRPr="009A3B7A">
        <w:t>Boonstoppel</w:t>
      </w:r>
      <w:r w:rsidRPr="009A3B7A">
        <w:t>, S., &amp; Thompson, K. (2017).</w:t>
      </w:r>
      <w:r w:rsidRPr="009A3B7A">
        <w:t xml:space="preserve"> </w:t>
      </w:r>
      <w:r w:rsidRPr="009A3B7A">
        <w:t>General Theories of Crime and Delinquency.</w:t>
      </w:r>
      <w:r w:rsidRPr="009A3B7A">
        <w:t> </w:t>
      </w:r>
      <w:r w:rsidRPr="009A3B7A">
        <w:rPr>
          <w:i/>
          <w:iCs/>
        </w:rPr>
        <w:t>The Encyclopedia of Juvenile Delinquency a</w:t>
      </w:r>
      <w:bookmarkStart w:id="0" w:name="_GoBack"/>
      <w:bookmarkEnd w:id="0"/>
      <w:r w:rsidRPr="009A3B7A">
        <w:rPr>
          <w:i/>
          <w:iCs/>
        </w:rPr>
        <w:t>nd Justice</w:t>
      </w:r>
      <w:r w:rsidRPr="009A3B7A">
        <w:t>, 1-5.</w:t>
      </w:r>
    </w:p>
    <w:p w:rsidR="001F4B3E" w:rsidP="001F4B3E">
      <w:pPr>
        <w:ind w:left="720" w:hanging="720"/>
      </w:pPr>
      <w:r w:rsidRPr="000121AD">
        <w:t>Dongala</w:t>
      </w:r>
      <w:r w:rsidRPr="000121AD">
        <w:t>, E. (2007). </w:t>
      </w:r>
      <w:r w:rsidRPr="000121AD">
        <w:rPr>
          <w:i/>
          <w:iCs/>
        </w:rPr>
        <w:t>Johnny Mad Dog: A Novel</w:t>
      </w:r>
      <w:r w:rsidRPr="000121AD">
        <w:t xml:space="preserve">. </w:t>
      </w:r>
      <w:r w:rsidRPr="000121AD">
        <w:t>Farrar, Straus, and Giroux.
</w:t>
      </w:r>
    </w:p>
    <w:p w:rsidR="001F4B3E" w:rsidP="001F4B3E">
      <w:pPr>
        <w:ind w:left="720" w:hanging="720"/>
      </w:pPr>
      <w:r w:rsidRPr="009A3B7A">
        <w:t>Iweala</w:t>
      </w:r>
      <w:r w:rsidRPr="009A3B7A">
        <w:t>, U. (2015). </w:t>
      </w:r>
      <w:r w:rsidRPr="009A3B7A">
        <w:rPr>
          <w:i/>
          <w:iCs/>
        </w:rPr>
        <w:t>Beasts of no nation</w:t>
      </w:r>
      <w:r w:rsidRPr="009A3B7A">
        <w:t>.</w:t>
      </w:r>
      <w:r w:rsidRPr="009A3B7A">
        <w:t xml:space="preserve"> Hachette UK.</w:t>
      </w:r>
    </w:p>
    <w:p w:rsidR="001F4B3E" w:rsidP="001F4B3E">
      <w:pPr>
        <w:ind w:left="720" w:hanging="720"/>
      </w:pPr>
      <w:r w:rsidRPr="009A3B7A">
        <w:t>Sändig</w:t>
      </w:r>
      <w:r w:rsidRPr="009A3B7A">
        <w:t xml:space="preserve">, J. (2019). “Beasts of No Nation”: </w:t>
      </w:r>
      <w:r w:rsidRPr="009A3B7A">
        <w:t>Afropessimism</w:t>
      </w:r>
      <w:r w:rsidRPr="009A3B7A">
        <w:t xml:space="preserve"> and the Rationality of Warfare in Africa. </w:t>
      </w:r>
      <w:r w:rsidRPr="009A3B7A">
        <w:rPr>
          <w:i/>
          <w:iCs/>
        </w:rPr>
        <w:t xml:space="preserve">The Interplay </w:t>
      </w:r>
      <w:r w:rsidRPr="009A3B7A">
        <w:rPr>
          <w:i/>
          <w:iCs/>
        </w:rPr>
        <w:t>Between</w:t>
      </w:r>
      <w:r w:rsidRPr="009A3B7A">
        <w:rPr>
          <w:i/>
          <w:iCs/>
        </w:rPr>
        <w:t xml:space="preserve"> Political Theory and Movies</w:t>
      </w:r>
      <w:r w:rsidRPr="009A3B7A">
        <w:t xml:space="preserve"> (pp. 195-215). </w:t>
      </w:r>
      <w:r w:rsidRPr="009A3B7A">
        <w:t>Springer, Cham.</w:t>
      </w:r>
    </w:p>
    <w:p w:rsidR="006E79D3" w:rsidP="00A40527">
      <w:pPr>
        <w:ind w:firstLine="720"/>
      </w:pPr>
    </w:p>
    <w:p w:rsidR="00A07877"/>
    <w:p w:rsidR="00A07877"/>
    <w:sectPr w:rsidSect="00BF6C61">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94227637"/>
      <w:docPartObj>
        <w:docPartGallery w:val="Page Numbers (Top of Page)"/>
        <w:docPartUnique/>
      </w:docPartObj>
    </w:sdtPr>
    <w:sdtEndPr>
      <w:rPr>
        <w:noProof/>
      </w:rPr>
    </w:sdtEndPr>
    <w:sdtContent>
      <w:p w:rsidR="0003323E">
        <w:pPr>
          <w:pStyle w:val="Header"/>
          <w:jc w:val="right"/>
        </w:pPr>
        <w:r>
          <w:fldChar w:fldCharType="begin"/>
        </w:r>
        <w:r>
          <w:instrText xml:space="preserve"> PAGE   \* MERGEFORMAT </w:instrText>
        </w:r>
        <w:r>
          <w:fldChar w:fldCharType="separate"/>
        </w:r>
        <w:r w:rsidR="001F4B3E">
          <w:rPr>
            <w:noProof/>
          </w:rPr>
          <w:t>6</w:t>
        </w:r>
        <w:r>
          <w:rPr>
            <w:noProof/>
          </w:rPr>
          <w:fldChar w:fldCharType="end"/>
        </w:r>
      </w:p>
    </w:sdtContent>
  </w:sdt>
  <w:p w:rsidR="000332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877"/>
    <w:rsid w:val="000121AD"/>
    <w:rsid w:val="0003323E"/>
    <w:rsid w:val="00101C70"/>
    <w:rsid w:val="001352BC"/>
    <w:rsid w:val="001F4B3E"/>
    <w:rsid w:val="00233E41"/>
    <w:rsid w:val="003D39B8"/>
    <w:rsid w:val="00416F35"/>
    <w:rsid w:val="00461D09"/>
    <w:rsid w:val="0048034F"/>
    <w:rsid w:val="004A15B7"/>
    <w:rsid w:val="004D7E18"/>
    <w:rsid w:val="00542763"/>
    <w:rsid w:val="00591ACD"/>
    <w:rsid w:val="006E79D3"/>
    <w:rsid w:val="007959F3"/>
    <w:rsid w:val="00967D29"/>
    <w:rsid w:val="009A3B7A"/>
    <w:rsid w:val="00A07877"/>
    <w:rsid w:val="00A40527"/>
    <w:rsid w:val="00AE793E"/>
    <w:rsid w:val="00B922EF"/>
    <w:rsid w:val="00BF6C61"/>
    <w:rsid w:val="00C32F9C"/>
    <w:rsid w:val="00C823E1"/>
    <w:rsid w:val="00CE58B9"/>
    <w:rsid w:val="00DB00BF"/>
    <w:rsid w:val="00EA3228"/>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eastAsia="Calibri"/>
      <w:bCs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23E"/>
    <w:pPr>
      <w:tabs>
        <w:tab w:val="center" w:pos="4680"/>
        <w:tab w:val="right" w:pos="9360"/>
      </w:tabs>
      <w:spacing w:line="240" w:lineRule="auto"/>
    </w:pPr>
  </w:style>
  <w:style w:type="character" w:customStyle="1" w:styleId="HeaderChar">
    <w:name w:val="Header Char"/>
    <w:basedOn w:val="DefaultParagraphFont"/>
    <w:link w:val="Header"/>
    <w:uiPriority w:val="99"/>
    <w:rsid w:val="0003323E"/>
    <w:rPr>
      <w:rFonts w:eastAsia="Calibri"/>
      <w:bCs w:val="0"/>
    </w:rPr>
  </w:style>
  <w:style w:type="paragraph" w:styleId="Footer">
    <w:name w:val="footer"/>
    <w:basedOn w:val="Normal"/>
    <w:link w:val="FooterChar"/>
    <w:uiPriority w:val="99"/>
    <w:unhideWhenUsed/>
    <w:rsid w:val="0003323E"/>
    <w:pPr>
      <w:tabs>
        <w:tab w:val="center" w:pos="4680"/>
        <w:tab w:val="right" w:pos="9360"/>
      </w:tabs>
      <w:spacing w:line="240" w:lineRule="auto"/>
    </w:pPr>
  </w:style>
  <w:style w:type="character" w:customStyle="1" w:styleId="FooterChar">
    <w:name w:val="Footer Char"/>
    <w:basedOn w:val="DefaultParagraphFont"/>
    <w:link w:val="Footer"/>
    <w:uiPriority w:val="99"/>
    <w:rsid w:val="0003323E"/>
    <w:rPr>
      <w:rFonts w:eastAsia="Calibri"/>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6</Pages>
  <Words>1291</Words>
  <Characters>7363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2020-07-07T02:05:00Z</dcterms:created>
  <dcterms:modified xsi:type="dcterms:W3CDTF">2020-07-07T04:27:00Z</dcterms:modified>
</cp:coreProperties>
</file>